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EFE5" w14:textId="77777777" w:rsidR="00035E20" w:rsidRDefault="00035E20" w:rsidP="00B925EC">
      <w:pPr>
        <w:jc w:val="center"/>
        <w:rPr>
          <w:b/>
          <w:color w:val="000000"/>
          <w:sz w:val="28"/>
        </w:rPr>
      </w:pPr>
    </w:p>
    <w:p w14:paraId="6C01F915" w14:textId="77777777" w:rsidR="00B925EC" w:rsidRDefault="00B925EC" w:rsidP="00B925EC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Baltimore County Public Schools</w:t>
      </w:r>
    </w:p>
    <w:p w14:paraId="22BD931E" w14:textId="77777777" w:rsidR="00B925EC" w:rsidRDefault="00B925EC" w:rsidP="00B925EC">
      <w:pPr>
        <w:pStyle w:val="Heading1"/>
        <w:rPr>
          <w:b/>
        </w:rPr>
      </w:pPr>
      <w:r>
        <w:rPr>
          <w:b/>
        </w:rPr>
        <w:t xml:space="preserve">Office of </w:t>
      </w:r>
      <w:r w:rsidR="003320C8">
        <w:rPr>
          <w:b/>
        </w:rPr>
        <w:t>Advanced Academics</w:t>
      </w:r>
    </w:p>
    <w:p w14:paraId="5DC19C5F" w14:textId="77777777" w:rsidR="00B925EC" w:rsidRDefault="0078727E" w:rsidP="00B925EC">
      <w:pPr>
        <w:jc w:val="center"/>
        <w:rPr>
          <w:color w:val="000000"/>
        </w:rPr>
      </w:pPr>
      <w:r>
        <w:rPr>
          <w:color w:val="000000"/>
        </w:rPr>
        <w:t>105 W. Chesapeake Avenue</w:t>
      </w:r>
      <w:r w:rsidR="00B925EC">
        <w:rPr>
          <w:color w:val="000000"/>
        </w:rPr>
        <w:t>, Towson, MD  21204</w:t>
      </w:r>
    </w:p>
    <w:p w14:paraId="6798C45F" w14:textId="77777777" w:rsidR="00B925EC" w:rsidRPr="009E4C46" w:rsidRDefault="00670E61" w:rsidP="00B925EC">
      <w:pPr>
        <w:jc w:val="center"/>
        <w:rPr>
          <w:color w:val="000000"/>
        </w:rPr>
      </w:pPr>
      <w:r>
        <w:t>(443) 809</w:t>
      </w:r>
      <w:r w:rsidR="00B925EC">
        <w:t>-4330</w:t>
      </w:r>
    </w:p>
    <w:p w14:paraId="6AB264E0" w14:textId="77777777" w:rsidR="00E71545" w:rsidRDefault="00E71545">
      <w:pPr>
        <w:rPr>
          <w:rFonts w:ascii="Palatino" w:hAnsi="Palatino"/>
          <w:b/>
          <w:color w:val="000000"/>
        </w:rPr>
      </w:pPr>
    </w:p>
    <w:p w14:paraId="58D4C296" w14:textId="77777777" w:rsidR="00E71545" w:rsidRPr="00594EA1" w:rsidRDefault="00E71545">
      <w:pPr>
        <w:rPr>
          <w:sz w:val="16"/>
          <w:szCs w:val="16"/>
        </w:rPr>
      </w:pPr>
    </w:p>
    <w:p w14:paraId="7539CCD4" w14:textId="449791CD" w:rsidR="00E71545" w:rsidRPr="00412DF0" w:rsidRDefault="00E71545">
      <w:pPr>
        <w:spacing w:line="360" w:lineRule="auto"/>
        <w:rPr>
          <w:color w:val="000000"/>
        </w:rPr>
      </w:pPr>
      <w:r>
        <w:rPr>
          <w:color w:val="000000"/>
        </w:rPr>
        <w:t>This is an appeal of the</w:t>
      </w:r>
      <w:r w:rsidR="006F70C0">
        <w:rPr>
          <w:color w:val="000000"/>
        </w:rPr>
        <w:t xml:space="preserve"> ______</w:t>
      </w:r>
      <w:r w:rsidR="002F05FE">
        <w:rPr>
          <w:color w:val="000000"/>
        </w:rPr>
        <w:t>_______</w:t>
      </w:r>
      <w:r w:rsidR="00A7117E">
        <w:rPr>
          <w:color w:val="000000"/>
        </w:rPr>
        <w:t>_____________________</w:t>
      </w:r>
      <w:r w:rsidR="00B32E57">
        <w:rPr>
          <w:color w:val="000000"/>
        </w:rPr>
        <w:t xml:space="preserve">_ </w:t>
      </w:r>
      <w:r w:rsidR="00E62893">
        <w:rPr>
          <w:color w:val="000000"/>
        </w:rPr>
        <w:t>School Review and Referral</w:t>
      </w:r>
      <w:r>
        <w:rPr>
          <w:color w:val="000000"/>
        </w:rPr>
        <w:t xml:space="preserve"> Team</w:t>
      </w:r>
      <w:r w:rsidR="003F6A1D">
        <w:rPr>
          <w:color w:val="000000"/>
        </w:rPr>
        <w:t>’s</w:t>
      </w:r>
      <w:r>
        <w:rPr>
          <w:color w:val="000000"/>
        </w:rPr>
        <w:t xml:space="preserve"> recommendation for my child</w:t>
      </w:r>
      <w:r w:rsidR="002F05FE">
        <w:rPr>
          <w:color w:val="000000"/>
        </w:rPr>
        <w:t>,</w:t>
      </w:r>
      <w:r>
        <w:rPr>
          <w:color w:val="000000"/>
        </w:rPr>
        <w:t xml:space="preserve"> </w:t>
      </w:r>
      <w:r>
        <w:t xml:space="preserve">________________________________, Grade ______. </w:t>
      </w:r>
    </w:p>
    <w:p w14:paraId="4573E723" w14:textId="77777777" w:rsidR="00412DF0" w:rsidRDefault="00412DF0" w:rsidP="00412DF0">
      <w:pPr>
        <w:spacing w:line="360" w:lineRule="auto"/>
      </w:pPr>
    </w:p>
    <w:p w14:paraId="0A7708F4" w14:textId="77777777" w:rsidR="00E71545" w:rsidRDefault="00E71545" w:rsidP="00412DF0">
      <w:pPr>
        <w:spacing w:line="360" w:lineRule="auto"/>
      </w:pPr>
      <w:r>
        <w:t xml:space="preserve">I would like my child to be reconsidered for </w:t>
      </w:r>
      <w:r w:rsidR="00412DF0">
        <w:t xml:space="preserve">Advanced Academic instruction in Grade ____ </w:t>
      </w:r>
      <w:r w:rsidR="00B32E57">
        <w:t>for the following subject</w:t>
      </w:r>
      <w:r w:rsidR="00310E93">
        <w:t>(</w:t>
      </w:r>
      <w:r w:rsidR="00B32E57">
        <w:t>s</w:t>
      </w:r>
      <w:r w:rsidR="00310E93">
        <w:t>)</w:t>
      </w:r>
      <w:r w:rsidR="00B32E57">
        <w:t>:</w:t>
      </w:r>
      <w:r w:rsidR="00EB5008">
        <w:t xml:space="preserve"> </w:t>
      </w:r>
      <w:r w:rsidR="00310E93">
        <w:t>_________________________________________________________</w:t>
      </w:r>
      <w:r>
        <w:tab/>
      </w:r>
    </w:p>
    <w:p w14:paraId="139F26F3" w14:textId="77777777" w:rsidR="00EB5008" w:rsidRDefault="00EB5008" w:rsidP="00412DF0">
      <w:pPr>
        <w:spacing w:line="360" w:lineRule="auto"/>
      </w:pPr>
    </w:p>
    <w:p w14:paraId="5BA5F57E" w14:textId="77777777" w:rsidR="00E71545" w:rsidRDefault="00E71545" w:rsidP="0078727E">
      <w:r>
        <w:t xml:space="preserve">I believe my child requires </w:t>
      </w:r>
      <w:r w:rsidR="0078727E">
        <w:t>a more challenging learning experience</w:t>
      </w:r>
      <w:r>
        <w:t xml:space="preserve"> for the following reasons: </w:t>
      </w:r>
    </w:p>
    <w:p w14:paraId="08C7CBFA" w14:textId="77777777" w:rsidR="00E71545" w:rsidRDefault="00E71545"/>
    <w:p w14:paraId="73E8EA31" w14:textId="77777777" w:rsidR="00E71545" w:rsidRDefault="00E71545">
      <w:r>
        <w:t>______________________________________________________________________________</w:t>
      </w:r>
    </w:p>
    <w:p w14:paraId="496D58BB" w14:textId="77777777" w:rsidR="00E71545" w:rsidRDefault="00E71545"/>
    <w:p w14:paraId="02F1CC63" w14:textId="77777777" w:rsidR="00E71545" w:rsidRDefault="00E71545">
      <w:r>
        <w:t>______________________________________________________________________________</w:t>
      </w:r>
    </w:p>
    <w:p w14:paraId="113AAC43" w14:textId="77777777" w:rsidR="00E71545" w:rsidRDefault="00E71545"/>
    <w:p w14:paraId="12EF45F6" w14:textId="77777777" w:rsidR="00E71545" w:rsidRDefault="00E71545">
      <w:r>
        <w:t>______________________________________________________________________________</w:t>
      </w:r>
    </w:p>
    <w:p w14:paraId="005B9AA7" w14:textId="77777777" w:rsidR="00E71545" w:rsidRDefault="00E71545"/>
    <w:p w14:paraId="5548B98E" w14:textId="77777777" w:rsidR="00E71545" w:rsidRDefault="00E71545">
      <w:r>
        <w:t>______________________________________________________________________________</w:t>
      </w:r>
    </w:p>
    <w:p w14:paraId="620361F7" w14:textId="77777777" w:rsidR="00E71545" w:rsidRDefault="00E71545"/>
    <w:p w14:paraId="36D21FBE" w14:textId="77777777" w:rsidR="00E71545" w:rsidRDefault="00E71545">
      <w:r>
        <w:t xml:space="preserve">______________________________________________________________________________ </w:t>
      </w:r>
    </w:p>
    <w:p w14:paraId="36187BCA" w14:textId="77777777" w:rsidR="00E71545" w:rsidRDefault="00E71545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(Please attach additional information, if necessary)</w:t>
      </w:r>
    </w:p>
    <w:p w14:paraId="6451BDF6" w14:textId="77777777" w:rsidR="00E71545" w:rsidRPr="00594EA1" w:rsidRDefault="00E71545">
      <w:pPr>
        <w:rPr>
          <w:color w:val="000000"/>
          <w:sz w:val="20"/>
          <w:u w:val="single"/>
        </w:rPr>
      </w:pPr>
    </w:p>
    <w:p w14:paraId="2EF16E72" w14:textId="77777777" w:rsidR="00E71545" w:rsidRDefault="002F05FE" w:rsidP="005E2225">
      <w:pPr>
        <w:rPr>
          <w:color w:val="000000"/>
        </w:rPr>
      </w:pPr>
      <w:r>
        <w:rPr>
          <w:color w:val="000000"/>
        </w:rPr>
        <w:t>I understand that the C</w:t>
      </w:r>
      <w:r w:rsidR="00E71545">
        <w:rPr>
          <w:color w:val="000000"/>
        </w:rPr>
        <w:t xml:space="preserve">oordinator of </w:t>
      </w:r>
      <w:r w:rsidR="003320C8">
        <w:rPr>
          <w:color w:val="000000"/>
        </w:rPr>
        <w:t>Advanced Academics</w:t>
      </w:r>
      <w:r w:rsidR="00E71545">
        <w:rPr>
          <w:color w:val="000000"/>
        </w:rPr>
        <w:t xml:space="preserve"> will review school records concerning my child and may request that additional informatio</w:t>
      </w:r>
      <w:r w:rsidR="001B0BD9">
        <w:rPr>
          <w:color w:val="000000"/>
        </w:rPr>
        <w:t>n be collected.</w:t>
      </w:r>
      <w:r w:rsidR="009E2C03">
        <w:rPr>
          <w:color w:val="000000"/>
        </w:rPr>
        <w:t xml:space="preserve"> </w:t>
      </w:r>
      <w:r>
        <w:rPr>
          <w:color w:val="000000"/>
        </w:rPr>
        <w:t>The C</w:t>
      </w:r>
      <w:r w:rsidR="009E4C46">
        <w:rPr>
          <w:color w:val="000000"/>
        </w:rPr>
        <w:t>oordinator will pro</w:t>
      </w:r>
      <w:r w:rsidR="00687626">
        <w:rPr>
          <w:color w:val="000000"/>
        </w:rPr>
        <w:t>vide a written analysi</w:t>
      </w:r>
      <w:r>
        <w:rPr>
          <w:color w:val="000000"/>
        </w:rPr>
        <w:t xml:space="preserve">s to the </w:t>
      </w:r>
      <w:r w:rsidR="00670E61">
        <w:rPr>
          <w:color w:val="000000"/>
        </w:rPr>
        <w:t xml:space="preserve">Senior </w:t>
      </w:r>
      <w:r>
        <w:rPr>
          <w:color w:val="000000"/>
        </w:rPr>
        <w:t>E</w:t>
      </w:r>
      <w:r w:rsidR="00687626">
        <w:rPr>
          <w:color w:val="000000"/>
        </w:rPr>
        <w:t xml:space="preserve">xecutive </w:t>
      </w:r>
      <w:r>
        <w:rPr>
          <w:color w:val="000000"/>
        </w:rPr>
        <w:t>D</w:t>
      </w:r>
      <w:r w:rsidR="009E4C46">
        <w:rPr>
          <w:color w:val="000000"/>
        </w:rPr>
        <w:t>irector</w:t>
      </w:r>
      <w:r w:rsidR="00687626">
        <w:rPr>
          <w:color w:val="000000"/>
        </w:rPr>
        <w:t>, Department</w:t>
      </w:r>
      <w:r w:rsidR="009E4C46">
        <w:rPr>
          <w:color w:val="000000"/>
        </w:rPr>
        <w:t xml:space="preserve"> of </w:t>
      </w:r>
      <w:r w:rsidR="00670E61">
        <w:rPr>
          <w:color w:val="000000"/>
        </w:rPr>
        <w:t>Curriculum Operations</w:t>
      </w:r>
      <w:r w:rsidR="009E4C46">
        <w:rPr>
          <w:color w:val="000000"/>
        </w:rPr>
        <w:t xml:space="preserve">, who </w:t>
      </w:r>
      <w:r w:rsidR="001B0BD9">
        <w:rPr>
          <w:color w:val="000000"/>
        </w:rPr>
        <w:t xml:space="preserve">will render a decision </w:t>
      </w:r>
      <w:r w:rsidR="00E71545">
        <w:rPr>
          <w:color w:val="000000"/>
        </w:rPr>
        <w:t>within 30</w:t>
      </w:r>
      <w:r w:rsidR="00F61292">
        <w:rPr>
          <w:color w:val="000000"/>
        </w:rPr>
        <w:t xml:space="preserve"> business </w:t>
      </w:r>
      <w:r w:rsidR="001B0BD9">
        <w:rPr>
          <w:color w:val="000000"/>
        </w:rPr>
        <w:t>days.</w:t>
      </w:r>
    </w:p>
    <w:p w14:paraId="7F26CA5A" w14:textId="77777777" w:rsidR="00E71545" w:rsidRDefault="00E71545" w:rsidP="009E4C46">
      <w:pPr>
        <w:ind w:firstLine="720"/>
      </w:pPr>
      <w:r>
        <w:t xml:space="preserve"> </w:t>
      </w:r>
    </w:p>
    <w:p w14:paraId="0E2DCEB7" w14:textId="77777777" w:rsidR="00EB5008" w:rsidRDefault="00E71545" w:rsidP="00EB5008">
      <w:pPr>
        <w:rPr>
          <w:color w:val="000000"/>
          <w:sz w:val="20"/>
        </w:rPr>
      </w:pPr>
      <w:r>
        <w:rPr>
          <w:color w:val="000000"/>
        </w:rPr>
        <w:t>Signed</w:t>
      </w:r>
      <w:r w:rsidR="002F05FE">
        <w:rPr>
          <w:color w:val="000000"/>
        </w:rPr>
        <w:t>: _</w:t>
      </w:r>
      <w:r w:rsidR="009E4C46">
        <w:rPr>
          <w:color w:val="000000"/>
        </w:rPr>
        <w:t>___________________________________</w:t>
      </w:r>
      <w:r w:rsidR="00EB5008">
        <w:rPr>
          <w:color w:val="000000"/>
        </w:rPr>
        <w:t>____</w:t>
      </w:r>
      <w:r>
        <w:rPr>
          <w:color w:val="000000"/>
        </w:rPr>
        <w:t xml:space="preserve">   Date</w:t>
      </w:r>
      <w:r w:rsidR="002F05FE">
        <w:rPr>
          <w:color w:val="000000"/>
        </w:rPr>
        <w:t>: _</w:t>
      </w:r>
      <w:r w:rsidR="009E4C46">
        <w:rPr>
          <w:color w:val="000000"/>
        </w:rPr>
        <w:t>______________________</w:t>
      </w:r>
    </w:p>
    <w:p w14:paraId="0E600B3D" w14:textId="77777777" w:rsidR="00E71545" w:rsidRDefault="00E71545" w:rsidP="00EB5008">
      <w:pPr>
        <w:ind w:left="1440" w:firstLine="720"/>
        <w:rPr>
          <w:color w:val="000000"/>
          <w:sz w:val="20"/>
          <w:u w:val="single"/>
        </w:rPr>
      </w:pPr>
      <w:r>
        <w:rPr>
          <w:color w:val="000000"/>
          <w:sz w:val="20"/>
        </w:rPr>
        <w:t>Parent or Guardian</w:t>
      </w:r>
    </w:p>
    <w:p w14:paraId="159BE4F3" w14:textId="77777777" w:rsidR="00E71545" w:rsidRDefault="00E71545" w:rsidP="00594EA1">
      <w:pPr>
        <w:rPr>
          <w:color w:val="000000"/>
        </w:rPr>
      </w:pPr>
    </w:p>
    <w:p w14:paraId="18AB0430" w14:textId="77777777" w:rsidR="00E71545" w:rsidRDefault="00E71545" w:rsidP="00594EA1">
      <w:pPr>
        <w:spacing w:line="360" w:lineRule="auto"/>
        <w:rPr>
          <w:b/>
          <w:color w:val="000000"/>
          <w:sz w:val="20"/>
        </w:rPr>
      </w:pPr>
      <w:r>
        <w:rPr>
          <w:b/>
          <w:color w:val="000000"/>
        </w:rPr>
        <w:t xml:space="preserve">Contact Information:  </w:t>
      </w:r>
      <w:r>
        <w:rPr>
          <w:i/>
          <w:color w:val="000000"/>
          <w:sz w:val="20"/>
        </w:rPr>
        <w:t>Please Print</w:t>
      </w:r>
    </w:p>
    <w:p w14:paraId="73CC6AF8" w14:textId="77777777" w:rsidR="00E71545" w:rsidRPr="009E4C46" w:rsidRDefault="00E71545" w:rsidP="00594EA1">
      <w:pPr>
        <w:rPr>
          <w:color w:val="000000"/>
        </w:rPr>
      </w:pPr>
      <w:r>
        <w:rPr>
          <w:color w:val="000000"/>
        </w:rPr>
        <w:t>Name</w:t>
      </w:r>
      <w:r w:rsidR="009E4C46">
        <w:rPr>
          <w:color w:val="000000"/>
        </w:rPr>
        <w:t>: _____________________________</w:t>
      </w:r>
      <w:r w:rsidR="0031031C">
        <w:rPr>
          <w:color w:val="000000"/>
        </w:rPr>
        <w:t>Primary</w:t>
      </w:r>
      <w:r>
        <w:rPr>
          <w:color w:val="000000"/>
        </w:rPr>
        <w:t xml:space="preserve"> Phone</w:t>
      </w:r>
      <w:r w:rsidR="009E4C46">
        <w:rPr>
          <w:color w:val="000000"/>
        </w:rPr>
        <w:t>: ________</w:t>
      </w:r>
      <w:r>
        <w:rPr>
          <w:color w:val="000000"/>
        </w:rPr>
        <w:t>Work Phone:</w:t>
      </w:r>
      <w:r w:rsidR="00EB5008">
        <w:rPr>
          <w:color w:val="000000"/>
        </w:rPr>
        <w:t xml:space="preserve"> </w:t>
      </w:r>
      <w:r w:rsidR="009E4C46">
        <w:rPr>
          <w:color w:val="000000"/>
        </w:rPr>
        <w:t>__________</w:t>
      </w:r>
    </w:p>
    <w:p w14:paraId="04309B84" w14:textId="77777777" w:rsidR="00594EA1" w:rsidRDefault="00594EA1" w:rsidP="00594EA1">
      <w:pPr>
        <w:rPr>
          <w:color w:val="000000"/>
        </w:rPr>
      </w:pPr>
    </w:p>
    <w:p w14:paraId="57CACE53" w14:textId="77777777" w:rsidR="00E71545" w:rsidRDefault="00E71545" w:rsidP="00594EA1">
      <w:r>
        <w:rPr>
          <w:color w:val="000000"/>
        </w:rPr>
        <w:t>Street:</w:t>
      </w:r>
      <w:r w:rsidR="009E4C46">
        <w:rPr>
          <w:color w:val="000000"/>
        </w:rPr>
        <w:t xml:space="preserve"> _____________________________</w:t>
      </w:r>
      <w:r>
        <w:rPr>
          <w:color w:val="000000"/>
        </w:rPr>
        <w:t>City/State/Zip</w:t>
      </w:r>
      <w:r w:rsidR="009E4C46">
        <w:rPr>
          <w:color w:val="000000"/>
        </w:rPr>
        <w:t>: ______________________________</w:t>
      </w:r>
    </w:p>
    <w:p w14:paraId="1A5A28E9" w14:textId="77777777" w:rsidR="00E71545" w:rsidRDefault="00E71545" w:rsidP="00594EA1">
      <w:pPr>
        <w:pStyle w:val="Footer"/>
        <w:tabs>
          <w:tab w:val="clear" w:pos="4320"/>
          <w:tab w:val="clear" w:pos="8640"/>
        </w:tabs>
        <w:rPr>
          <w:rFonts w:eastAsia="Times"/>
        </w:rPr>
      </w:pPr>
    </w:p>
    <w:p w14:paraId="0FE0358F" w14:textId="77777777" w:rsidR="00E71545" w:rsidRDefault="00E71545">
      <w:pPr>
        <w:pStyle w:val="BodyText"/>
        <w:rPr>
          <w:i/>
        </w:rPr>
      </w:pPr>
      <w:r>
        <w:rPr>
          <w:i/>
        </w:rPr>
        <w:t xml:space="preserve">Mail this form to the </w:t>
      </w:r>
      <w:r w:rsidR="002F05FE">
        <w:rPr>
          <w:i/>
        </w:rPr>
        <w:t>C</w:t>
      </w:r>
      <w:r>
        <w:rPr>
          <w:i/>
        </w:rPr>
        <w:t xml:space="preserve">oordinator of </w:t>
      </w:r>
      <w:r w:rsidR="003320C8">
        <w:rPr>
          <w:i/>
        </w:rPr>
        <w:t>Advanced Academics</w:t>
      </w:r>
      <w:r>
        <w:rPr>
          <w:i/>
        </w:rPr>
        <w:t xml:space="preserve"> at the above address.</w:t>
      </w:r>
    </w:p>
    <w:p w14:paraId="27736A4B" w14:textId="77777777" w:rsidR="00E71545" w:rsidRDefault="00E71545">
      <w:pPr>
        <w:ind w:firstLine="720"/>
      </w:pPr>
      <w:r>
        <w:rPr>
          <w:u w:val="single"/>
        </w:rPr>
        <w:t>Appeal req</w:t>
      </w:r>
      <w:r w:rsidR="00F315DA">
        <w:rPr>
          <w:u w:val="single"/>
        </w:rPr>
        <w:t>u</w:t>
      </w:r>
      <w:r w:rsidR="00E75BC4">
        <w:rPr>
          <w:u w:val="single"/>
        </w:rPr>
        <w:t xml:space="preserve">ests must be received </w:t>
      </w:r>
      <w:r w:rsidR="00E62893">
        <w:rPr>
          <w:u w:val="single"/>
        </w:rPr>
        <w:t xml:space="preserve">within 15 school days of the Review and Referral Team’s decision. They must also be received </w:t>
      </w:r>
      <w:r w:rsidR="00E75BC4">
        <w:rPr>
          <w:u w:val="single"/>
        </w:rPr>
        <w:t>by May 15</w:t>
      </w:r>
      <w:r w:rsidR="00030FA1">
        <w:rPr>
          <w:u w:val="single"/>
        </w:rPr>
        <w:t xml:space="preserve"> to be processed for August</w:t>
      </w:r>
      <w:r>
        <w:rPr>
          <w:u w:val="single"/>
        </w:rPr>
        <w:t xml:space="preserve"> placement</w:t>
      </w:r>
      <w:r>
        <w:t xml:space="preserve">.  </w:t>
      </w:r>
    </w:p>
    <w:sectPr w:rsidR="00E71545" w:rsidSect="003D25C7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0564C" w14:textId="77777777" w:rsidR="008D4F40" w:rsidRDefault="008D4F40">
      <w:r>
        <w:separator/>
      </w:r>
    </w:p>
  </w:endnote>
  <w:endnote w:type="continuationSeparator" w:id="0">
    <w:p w14:paraId="525B7715" w14:textId="77777777" w:rsidR="008D4F40" w:rsidRDefault="008D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541E" w14:textId="77777777" w:rsidR="006F70C0" w:rsidRDefault="002E297B" w:rsidP="003D25C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70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70C0">
      <w:rPr>
        <w:rStyle w:val="PageNumber"/>
        <w:noProof/>
      </w:rPr>
      <w:t>6</w:t>
    </w:r>
    <w:r>
      <w:rPr>
        <w:rStyle w:val="PageNumber"/>
      </w:rPr>
      <w:fldChar w:fldCharType="end"/>
    </w:r>
  </w:p>
  <w:p w14:paraId="0B58C810" w14:textId="77777777" w:rsidR="006F70C0" w:rsidRDefault="006F70C0" w:rsidP="003D25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23CF" w14:textId="77777777" w:rsidR="003D25C7" w:rsidRDefault="003D25C7" w:rsidP="00D9497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3EF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EF2C48" w14:textId="77777777" w:rsidR="003D25C7" w:rsidRDefault="003D25C7" w:rsidP="003D25C7">
    <w:pPr>
      <w:pStyle w:val="Footer"/>
      <w:ind w:right="360"/>
      <w:rPr>
        <w:sz w:val="18"/>
        <w:szCs w:val="18"/>
      </w:rPr>
    </w:pPr>
  </w:p>
  <w:p w14:paraId="57AA3C72" w14:textId="77777777" w:rsidR="00E428E2" w:rsidRPr="00D73431" w:rsidRDefault="00E428E2" w:rsidP="00E428E2">
    <w:pPr>
      <w:pStyle w:val="Footer"/>
      <w:rPr>
        <w:sz w:val="18"/>
        <w:szCs w:val="18"/>
      </w:rPr>
    </w:pPr>
    <w:r w:rsidRPr="00D73431">
      <w:rPr>
        <w:sz w:val="18"/>
        <w:szCs w:val="18"/>
      </w:rPr>
      <w:t>Office of Advanced Academics</w:t>
    </w:r>
    <w:r w:rsidR="00EB5008">
      <w:rPr>
        <w:i/>
        <w:sz w:val="18"/>
        <w:szCs w:val="18"/>
      </w:rPr>
      <w:tab/>
    </w:r>
    <w:r w:rsidR="00EB5008">
      <w:rPr>
        <w:i/>
        <w:sz w:val="18"/>
        <w:szCs w:val="18"/>
      </w:rPr>
      <w:tab/>
    </w:r>
    <w:r w:rsidR="00324F0C" w:rsidRPr="00FC11DB">
      <w:rPr>
        <w:i/>
        <w:sz w:val="18"/>
        <w:szCs w:val="18"/>
      </w:rPr>
      <w:t>Handbook of Procedures for Implementing Advanced Academics</w:t>
    </w:r>
  </w:p>
  <w:p w14:paraId="38DDBB54" w14:textId="77777777" w:rsidR="00324F0C" w:rsidRDefault="00324F0C" w:rsidP="00E428E2">
    <w:pPr>
      <w:pStyle w:val="Footer"/>
      <w:rPr>
        <w:sz w:val="18"/>
        <w:szCs w:val="18"/>
      </w:rPr>
    </w:pPr>
    <w:r w:rsidRPr="00D73431">
      <w:rPr>
        <w:sz w:val="18"/>
        <w:szCs w:val="18"/>
      </w:rPr>
      <w:t>Baltimore County Public Schools</w:t>
    </w:r>
    <w:r>
      <w:rPr>
        <w:sz w:val="18"/>
        <w:szCs w:val="18"/>
      </w:rPr>
      <w:t xml:space="preserve"> </w:t>
    </w:r>
  </w:p>
  <w:p w14:paraId="2D685E28" w14:textId="77777777" w:rsidR="00B925EC" w:rsidRPr="00E428E2" w:rsidRDefault="004226ED" w:rsidP="00E428E2">
    <w:pPr>
      <w:pStyle w:val="Footer"/>
      <w:rPr>
        <w:sz w:val="18"/>
        <w:szCs w:val="18"/>
      </w:rPr>
    </w:pPr>
    <w:r>
      <w:rPr>
        <w:sz w:val="18"/>
        <w:szCs w:val="18"/>
      </w:rPr>
      <w:t>September</w:t>
    </w:r>
    <w:r w:rsidR="00E428E2">
      <w:rPr>
        <w:sz w:val="18"/>
        <w:szCs w:val="18"/>
      </w:rPr>
      <w:t xml:space="preserve"> 2016</w:t>
    </w:r>
    <w:r w:rsidR="00E428E2">
      <w:rPr>
        <w:sz w:val="18"/>
        <w:szCs w:val="18"/>
      </w:rPr>
      <w:tab/>
    </w:r>
    <w:r w:rsidR="00E428E2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24E12" w14:textId="77777777" w:rsidR="008D4F40" w:rsidRDefault="008D4F40">
      <w:r>
        <w:separator/>
      </w:r>
    </w:p>
  </w:footnote>
  <w:footnote w:type="continuationSeparator" w:id="0">
    <w:p w14:paraId="3F10C399" w14:textId="77777777" w:rsidR="008D4F40" w:rsidRDefault="008D4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963E1" w14:textId="77777777" w:rsidR="00412DF0" w:rsidRPr="00A7117E" w:rsidRDefault="00035E20" w:rsidP="00A7117E">
    <w:pPr>
      <w:pStyle w:val="Heading1"/>
      <w:rPr>
        <w:rFonts w:asciiTheme="majorEastAsia" w:hAnsiTheme="majorEastAsia" w:cstheme="majorEastAsia"/>
        <w:sz w:val="32"/>
        <w:szCs w:val="32"/>
      </w:rPr>
    </w:pPr>
    <w:r w:rsidRPr="00A7117E">
      <w:rPr>
        <w:rFonts w:asciiTheme="majorEastAsia" w:hAnsiTheme="majorEastAsia" w:cstheme="majorEastAsia" w:hint="eastAsia"/>
        <w:sz w:val="32"/>
        <w:szCs w:val="32"/>
      </w:rPr>
      <w:t>R</w:t>
    </w:r>
    <w:r w:rsidR="00B32E57" w:rsidRPr="00A7117E">
      <w:rPr>
        <w:rFonts w:asciiTheme="majorEastAsia" w:hAnsiTheme="majorEastAsia" w:cstheme="majorEastAsia" w:hint="eastAsia"/>
        <w:sz w:val="32"/>
        <w:szCs w:val="32"/>
      </w:rPr>
      <w:t>equest for</w:t>
    </w:r>
  </w:p>
  <w:p w14:paraId="0A59776C" w14:textId="77777777" w:rsidR="00035E20" w:rsidRPr="00A7117E" w:rsidRDefault="00412DF0" w:rsidP="00A7117E">
    <w:pPr>
      <w:pStyle w:val="Heading1"/>
      <w:rPr>
        <w:rFonts w:asciiTheme="majorEastAsia" w:hAnsiTheme="majorEastAsia" w:cstheme="majorEastAsia"/>
        <w:sz w:val="32"/>
        <w:szCs w:val="32"/>
      </w:rPr>
    </w:pPr>
    <w:r w:rsidRPr="00A7117E">
      <w:rPr>
        <w:rFonts w:asciiTheme="majorEastAsia" w:hAnsiTheme="majorEastAsia" w:cstheme="majorEastAsia" w:hint="eastAsia"/>
        <w:sz w:val="32"/>
        <w:szCs w:val="32"/>
      </w:rPr>
      <w:t>Advanced Academic Instruction Appeal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32B"/>
    <w:rsid w:val="00030FA1"/>
    <w:rsid w:val="00032452"/>
    <w:rsid w:val="00035E20"/>
    <w:rsid w:val="00095A33"/>
    <w:rsid w:val="000F59D4"/>
    <w:rsid w:val="0019437D"/>
    <w:rsid w:val="001B0BD9"/>
    <w:rsid w:val="00204DEF"/>
    <w:rsid w:val="0024435F"/>
    <w:rsid w:val="0025632B"/>
    <w:rsid w:val="00297B92"/>
    <w:rsid w:val="002E297B"/>
    <w:rsid w:val="002F05FE"/>
    <w:rsid w:val="0031031C"/>
    <w:rsid w:val="00310E93"/>
    <w:rsid w:val="00324F0C"/>
    <w:rsid w:val="003320C8"/>
    <w:rsid w:val="00345E5E"/>
    <w:rsid w:val="0035605A"/>
    <w:rsid w:val="003D25C7"/>
    <w:rsid w:val="003D70C0"/>
    <w:rsid w:val="003F6A1D"/>
    <w:rsid w:val="00412DF0"/>
    <w:rsid w:val="004226ED"/>
    <w:rsid w:val="004510C8"/>
    <w:rsid w:val="0047269A"/>
    <w:rsid w:val="004B21AD"/>
    <w:rsid w:val="004C15C6"/>
    <w:rsid w:val="004E6A36"/>
    <w:rsid w:val="00542D01"/>
    <w:rsid w:val="00573C51"/>
    <w:rsid w:val="00594EA1"/>
    <w:rsid w:val="005E2225"/>
    <w:rsid w:val="00603692"/>
    <w:rsid w:val="0063683B"/>
    <w:rsid w:val="00647D8C"/>
    <w:rsid w:val="00670E61"/>
    <w:rsid w:val="00687626"/>
    <w:rsid w:val="006F70C0"/>
    <w:rsid w:val="007601BA"/>
    <w:rsid w:val="0078727E"/>
    <w:rsid w:val="007876E8"/>
    <w:rsid w:val="007B7686"/>
    <w:rsid w:val="00823045"/>
    <w:rsid w:val="00836BA4"/>
    <w:rsid w:val="008628C0"/>
    <w:rsid w:val="008D10E0"/>
    <w:rsid w:val="008D4F40"/>
    <w:rsid w:val="008E5203"/>
    <w:rsid w:val="00980E11"/>
    <w:rsid w:val="009A516E"/>
    <w:rsid w:val="009C6AC9"/>
    <w:rsid w:val="009E2C03"/>
    <w:rsid w:val="009E4C46"/>
    <w:rsid w:val="009F091B"/>
    <w:rsid w:val="00A7117E"/>
    <w:rsid w:val="00AA7BA8"/>
    <w:rsid w:val="00AC53B7"/>
    <w:rsid w:val="00B32E57"/>
    <w:rsid w:val="00B640C5"/>
    <w:rsid w:val="00B925EC"/>
    <w:rsid w:val="00BA54BF"/>
    <w:rsid w:val="00BC19F4"/>
    <w:rsid w:val="00D14A61"/>
    <w:rsid w:val="00DC6EB8"/>
    <w:rsid w:val="00DF0AF0"/>
    <w:rsid w:val="00E00B07"/>
    <w:rsid w:val="00E03EF7"/>
    <w:rsid w:val="00E428E2"/>
    <w:rsid w:val="00E62893"/>
    <w:rsid w:val="00E71545"/>
    <w:rsid w:val="00E75BC4"/>
    <w:rsid w:val="00E86638"/>
    <w:rsid w:val="00EB5008"/>
    <w:rsid w:val="00F315DA"/>
    <w:rsid w:val="00F6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7BA4F16"/>
  <w15:docId w15:val="{C339339D-2BD7-4F19-8D52-A26391FA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5A33"/>
    <w:rPr>
      <w:sz w:val="24"/>
    </w:rPr>
  </w:style>
  <w:style w:type="paragraph" w:styleId="Heading1">
    <w:name w:val="heading 1"/>
    <w:basedOn w:val="Normal"/>
    <w:next w:val="Normal"/>
    <w:qFormat/>
    <w:rsid w:val="00095A33"/>
    <w:pPr>
      <w:keepNext/>
      <w:jc w:val="center"/>
      <w:outlineLvl w:val="0"/>
    </w:pPr>
    <w:rPr>
      <w:i/>
      <w:color w:val="000000"/>
      <w:sz w:val="28"/>
    </w:rPr>
  </w:style>
  <w:style w:type="paragraph" w:styleId="Heading2">
    <w:name w:val="heading 2"/>
    <w:basedOn w:val="Normal"/>
    <w:next w:val="Normal"/>
    <w:link w:val="Heading2Char"/>
    <w:qFormat/>
    <w:rsid w:val="00095A33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95A33"/>
    <w:pPr>
      <w:tabs>
        <w:tab w:val="center" w:pos="4320"/>
        <w:tab w:val="right" w:pos="8640"/>
      </w:tabs>
    </w:pPr>
    <w:rPr>
      <w:rFonts w:eastAsia="Times New Roman"/>
    </w:rPr>
  </w:style>
  <w:style w:type="paragraph" w:styleId="Title">
    <w:name w:val="Title"/>
    <w:basedOn w:val="Normal"/>
    <w:qFormat/>
    <w:rsid w:val="00095A33"/>
    <w:pPr>
      <w:jc w:val="center"/>
    </w:pPr>
    <w:rPr>
      <w:rFonts w:eastAsia="Times New Roman"/>
      <w:b/>
      <w:sz w:val="28"/>
    </w:rPr>
  </w:style>
  <w:style w:type="character" w:styleId="PageNumber">
    <w:name w:val="page number"/>
    <w:basedOn w:val="DefaultParagraphFont"/>
    <w:rsid w:val="00095A33"/>
  </w:style>
  <w:style w:type="paragraph" w:styleId="BodyText">
    <w:name w:val="Body Text"/>
    <w:basedOn w:val="Normal"/>
    <w:rsid w:val="00095A33"/>
    <w:pPr>
      <w:jc w:val="center"/>
    </w:pPr>
    <w:rPr>
      <w:b/>
      <w:color w:val="000000"/>
    </w:rPr>
  </w:style>
  <w:style w:type="paragraph" w:styleId="Header">
    <w:name w:val="header"/>
    <w:basedOn w:val="Normal"/>
    <w:link w:val="HeaderChar"/>
    <w:rsid w:val="00095A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E6A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35E20"/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35E20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12DF0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Request for Gifted and Talented Education Review</vt:lpstr>
    </vt:vector>
  </TitlesOfParts>
  <Company>Baltimore County Public Schools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Request for Gifted and Talented Education Review</dc:title>
  <dc:creator>Jeanne Paynter</dc:creator>
  <cp:lastModifiedBy>Coffman, Stacey A.</cp:lastModifiedBy>
  <cp:revision>2</cp:revision>
  <cp:lastPrinted>2011-04-13T15:24:00Z</cp:lastPrinted>
  <dcterms:created xsi:type="dcterms:W3CDTF">2022-10-26T11:38:00Z</dcterms:created>
  <dcterms:modified xsi:type="dcterms:W3CDTF">2022-10-26T11:38:00Z</dcterms:modified>
</cp:coreProperties>
</file>